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80F2B1C" w14:textId="3DB62A01" w:rsidR="00164E12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hAnsi="Calibri"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1A013C" w:rsidRPr="001A013C">
        <w:rPr>
          <w:rFonts w:cs="Calibri"/>
          <w:b/>
          <w:bCs/>
          <w:sz w:val="24"/>
          <w:szCs w:val="24"/>
        </w:rPr>
        <w:t>Léčivý přípravek s účinnou látkou FREMANEZUMAB</w:t>
      </w:r>
    </w:p>
    <w:p w14:paraId="729B33A4" w14:textId="77777777" w:rsidR="00191A7D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/>
          <w:bCs/>
          <w:lang w:eastAsia="x-none"/>
        </w:rPr>
      </w:pPr>
    </w:p>
    <w:p w14:paraId="28958E69" w14:textId="77777777" w:rsidR="00191A7D" w:rsidRPr="00183E6C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03CCA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13C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065DD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0AB9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2024-10-31T01:20:00Z</dcterms:modified>
</cp:coreProperties>
</file>